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Neubau der Verbindungsleitung zwischen der Druckminderstation Flemlingen und dem Hochbehälter Annagut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26_065_101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Tiefbauarbeiten zur Erneuerung einer Trinkwasserleitung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